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tblLook w:val="04A0" w:firstRow="1" w:lastRow="0" w:firstColumn="1" w:lastColumn="0" w:noHBand="0" w:noVBand="1"/>
      </w:tblPr>
      <w:tblGrid>
        <w:gridCol w:w="1176"/>
        <w:gridCol w:w="1377"/>
        <w:gridCol w:w="5320"/>
        <w:gridCol w:w="1257"/>
        <w:gridCol w:w="1257"/>
        <w:gridCol w:w="960"/>
        <w:gridCol w:w="852"/>
        <w:gridCol w:w="1257"/>
        <w:gridCol w:w="960"/>
        <w:gridCol w:w="960"/>
      </w:tblGrid>
      <w:tr w:rsidR="00977C21" w:rsidRPr="00977C21" w:rsidTr="00977C21">
        <w:trPr>
          <w:trHeight w:val="6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7C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7C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7C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I.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Dönem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 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1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Öğrenme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Alanı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Konu</w:t>
            </w:r>
            <w:proofErr w:type="spellEnd"/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Okul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Genelinde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Yapılacak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Ortak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Okul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Genelinde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Yapılacak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Ortak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Okul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Genelinde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Yapılacak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Ortak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93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1.  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Senaryo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1.  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Senaryo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2.  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Senaryo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1.  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Senaryo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60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HÜCRE BÖLÜNMELERİ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10.1.1.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Mitoz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Eşeysiz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Üreme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10.1.1.1.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Canlılarda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hücre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bölünmesinin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gerekliliğini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açıklar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10.1.1.2.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Mitozu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açıklar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10.1.1.3.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Eşeysiz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üremeyi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örneklerle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açıklar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10.1.2.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Mayoz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Eşeyli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Üreme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10.1.2.1.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Mayozu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açıklar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SINAV HAFTASI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10.1.2.1.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Mayozu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açıklar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.                                              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 10.1.2.2.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Eşeyli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üremeyi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örneklerle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açıklar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ARA TATİL 13-17 KASIM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61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KALITIMIN TEMEL İLKELERİ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10.2.1.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Kalıtım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Biyolojik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Çeşitlilik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10.2.1.1.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Kalıtımın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genel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esaslarını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açıklar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SINAV HAFTASI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10.2.1.1.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Kalıtımın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genel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esaslarını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açıklar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YARIYIL TATİLİ 22 OCAK-2 ŞUBAT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10.2.1.1.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Kalıtımın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genel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esaslarını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açıklar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6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10.2.1.2.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Genetik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varyasyonların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biyolojik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çeşitliliği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açıklamadaki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rolünü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sorgular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64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EKOSİSTEM EKOLOJİSİ VE GÜNCEL ÇEVRE SORUNLARI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10.3.1.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Ekosistem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Ekolojisi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10.3.1.1.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Ekosistemin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canlı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cansız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bileşenleri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arasındaki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ilişkiyi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açıklar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SINAV HAFTASI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6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10.3.1.1.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Ekosistemin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canlı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cansız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bileşenleri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arasındaki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ilişkiyi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açıklar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10.3.1.2.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Canlılardaki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beslenme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şekillerini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örneklerle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açıklar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ARA TATİL 08-12 NİSAN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6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/>
              </w:rPr>
            </w:pPr>
            <w:r w:rsidRPr="00977C21">
              <w:rPr>
                <w:rFonts w:ascii="Calibri" w:eastAsia="Times New Roman" w:hAnsi="Calibri" w:cs="Calibri"/>
                <w:color w:val="000000"/>
                <w:lang w:val="de-DE"/>
              </w:rPr>
              <w:t>10.3.1.3. Ekosistemde madde ve enerji akışını analiz eder.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6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10.3.1.4.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Madde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döngüleri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hayatın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sürdürülebilirliği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arasında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ilişki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kurar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75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10.3.2.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Güncel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Çevre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Sorunları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İnsan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10.3.2.1.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Güncel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çevre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sorunlarının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sebeplerini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olası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sonuçlarını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değerlendirir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6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10.3.2.2.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Birey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olarak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çevre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sorunlarının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ortaya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çıkmasındaki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rolünü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sorgular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6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10.3.2.3.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Yerel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küresel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bağlamda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çevre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kirliliğinin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önlenmesine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yönelik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çözüm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önerilerinde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bulunur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SINAV HAFTASI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81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10.3.3.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Doğal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Kaynaklar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Biyolojik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Çeşitliliğin</w:t>
            </w:r>
            <w:proofErr w:type="spellEnd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Korunması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10.3.3.1.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Doğal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kaynakların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sürdürülebilirliğinin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önemini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açıklar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6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10.3.3.2.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Biyolojik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çeşitliliğin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yaşam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için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önemini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sorgular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.                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21" w:rsidRPr="00977C21" w:rsidTr="00977C21">
        <w:trPr>
          <w:trHeight w:val="6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7C21">
              <w:rPr>
                <w:rFonts w:ascii="Calibri" w:eastAsia="Times New Roman" w:hAnsi="Calibri" w:cs="Calibri"/>
                <w:color w:val="000000"/>
              </w:rPr>
              <w:t xml:space="preserve">10.3.3.3.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Biyolojik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çeşitliliğin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korunmasına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yönelik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çözüm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önerilerinde</w:t>
            </w:r>
            <w:proofErr w:type="spellEnd"/>
            <w:r w:rsidRPr="00977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77C21">
              <w:rPr>
                <w:rFonts w:ascii="Calibri" w:eastAsia="Times New Roman" w:hAnsi="Calibri" w:cs="Calibri"/>
                <w:color w:val="000000"/>
              </w:rPr>
              <w:t>bulunur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C21" w:rsidRPr="00977C21" w:rsidRDefault="00977C21" w:rsidP="0097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643DDC" w:rsidRPr="00977C21" w:rsidRDefault="00643DDC" w:rsidP="00977C21"/>
    <w:sectPr w:rsidR="00643DDC" w:rsidRPr="00977C21" w:rsidSect="00EC06F7">
      <w:headerReference w:type="default" r:id="rId6"/>
      <w:footerReference w:type="default" r:id="rId7"/>
      <w:pgSz w:w="16838" w:h="11906" w:orient="landscape"/>
      <w:pgMar w:top="720" w:right="720" w:bottom="720" w:left="720" w:header="34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07" w:rsidRDefault="00E22907" w:rsidP="00EC06F7">
      <w:pPr>
        <w:spacing w:after="0" w:line="240" w:lineRule="auto"/>
      </w:pPr>
      <w:r>
        <w:separator/>
      </w:r>
    </w:p>
  </w:endnote>
  <w:endnote w:type="continuationSeparator" w:id="0">
    <w:p w:rsidR="00E22907" w:rsidRDefault="00E22907" w:rsidP="00EC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F7" w:rsidRDefault="00EC06F7" w:rsidP="00EC06F7">
    <w:pPr>
      <w:pStyle w:val="AltBilgi"/>
    </w:pPr>
  </w:p>
  <w:tbl>
    <w:tblPr>
      <w:tblpPr w:leftFromText="141" w:rightFromText="141" w:bottomFromText="200" w:vertAnchor="text" w:horzAnchor="page" w:tblpX="408" w:tblpY="153"/>
      <w:tblW w:w="151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517"/>
      <w:gridCol w:w="7665"/>
    </w:tblGrid>
    <w:tr w:rsidR="00EC06F7" w:rsidTr="00EC06F7">
      <w:trPr>
        <w:cantSplit/>
        <w:trHeight w:val="177"/>
      </w:trPr>
      <w:tc>
        <w:tcPr>
          <w:tcW w:w="7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06F7" w:rsidRDefault="00EC06F7" w:rsidP="00EC06F7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HAZIRLAYAN</w:t>
          </w:r>
        </w:p>
      </w:tc>
      <w:tc>
        <w:tcPr>
          <w:tcW w:w="7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06F7" w:rsidRDefault="00EC06F7" w:rsidP="00EC06F7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ONAYLAYAN</w:t>
          </w:r>
        </w:p>
      </w:tc>
    </w:tr>
    <w:tr w:rsidR="00EC06F7" w:rsidTr="00EC06F7">
      <w:trPr>
        <w:cantSplit/>
        <w:trHeight w:val="75"/>
      </w:trPr>
      <w:tc>
        <w:tcPr>
          <w:tcW w:w="7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06F7" w:rsidRDefault="00EC06F7" w:rsidP="00EC06F7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BİYOLOJİ ZÜMRESİ</w:t>
          </w:r>
        </w:p>
      </w:tc>
      <w:tc>
        <w:tcPr>
          <w:tcW w:w="7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06F7" w:rsidRDefault="00EC06F7" w:rsidP="00EC06F7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Okul</w:t>
          </w:r>
          <w:proofErr w:type="spellEnd"/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</w:t>
          </w:r>
          <w:proofErr w:type="spellStart"/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Müdürü</w:t>
          </w:r>
          <w:proofErr w:type="spellEnd"/>
        </w:p>
      </w:tc>
    </w:tr>
    <w:tr w:rsidR="00EC06F7" w:rsidTr="00EC06F7">
      <w:trPr>
        <w:cantSplit/>
        <w:trHeight w:val="53"/>
      </w:trPr>
      <w:tc>
        <w:tcPr>
          <w:tcW w:w="7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06F7" w:rsidRDefault="00EC06F7" w:rsidP="00EC06F7">
          <w:pPr>
            <w:pStyle w:val="AltBilgi"/>
            <w:tabs>
              <w:tab w:val="left" w:pos="2670"/>
            </w:tabs>
            <w:spacing w:line="276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</w:t>
          </w:r>
        </w:p>
      </w:tc>
      <w:tc>
        <w:tcPr>
          <w:tcW w:w="7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06F7" w:rsidRDefault="00EC06F7" w:rsidP="00EC06F7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AHMET YAKŞİ</w:t>
          </w:r>
        </w:p>
      </w:tc>
    </w:tr>
  </w:tbl>
  <w:p w:rsidR="00EC06F7" w:rsidRDefault="00EC06F7" w:rsidP="00EC06F7">
    <w:pPr>
      <w:pStyle w:val="AltBilgi"/>
    </w:pPr>
  </w:p>
  <w:p w:rsidR="00EC06F7" w:rsidRDefault="00EC06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07" w:rsidRDefault="00E22907" w:rsidP="00EC06F7">
      <w:pPr>
        <w:spacing w:after="0" w:line="240" w:lineRule="auto"/>
      </w:pPr>
      <w:r>
        <w:separator/>
      </w:r>
    </w:p>
  </w:footnote>
  <w:footnote w:type="continuationSeparator" w:id="0">
    <w:p w:rsidR="00E22907" w:rsidRDefault="00E22907" w:rsidP="00EC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33" w:type="dxa"/>
      <w:tblInd w:w="-1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08"/>
      <w:gridCol w:w="7518"/>
      <w:gridCol w:w="3607"/>
    </w:tblGrid>
    <w:tr w:rsidR="00EC06F7" w:rsidTr="00EC06F7">
      <w:trPr>
        <w:cantSplit/>
        <w:trHeight w:hRule="exact" w:val="241"/>
      </w:trPr>
      <w:tc>
        <w:tcPr>
          <w:tcW w:w="37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Default="00EC06F7" w:rsidP="00EC06F7">
          <w:pPr>
            <w:tabs>
              <w:tab w:val="center" w:pos="4536"/>
              <w:tab w:val="right" w:pos="9072"/>
            </w:tabs>
            <w:spacing w:after="0" w:line="240" w:lineRule="auto"/>
            <w:ind w:left="663" w:firstLine="284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</w:rPr>
            <w:drawing>
              <wp:inline distT="0" distB="0" distL="0" distR="0" wp14:anchorId="63458F87" wp14:editId="7EA02600">
                <wp:extent cx="1051560" cy="1021080"/>
                <wp:effectExtent l="0" t="0" r="0" b="7620"/>
                <wp:docPr id="27" name="Resim 27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Pr="00E67ED4" w:rsidRDefault="00EC06F7" w:rsidP="00EC06F7">
          <w:pPr>
            <w:tabs>
              <w:tab w:val="left" w:pos="1330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                                                          TC.</w:t>
          </w:r>
        </w:p>
        <w:p w:rsidR="00EC06F7" w:rsidRPr="00E67ED4" w:rsidRDefault="00EC06F7" w:rsidP="00EC06F7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EC06F7" w:rsidRPr="00E67ED4" w:rsidRDefault="00EC06F7" w:rsidP="00EC06F7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3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Pr="0005743D" w:rsidRDefault="00EC06F7" w:rsidP="00EC06F7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Kurum Kodu: 766311</w:t>
          </w:r>
        </w:p>
      </w:tc>
    </w:tr>
    <w:tr w:rsidR="00EC06F7" w:rsidTr="00EC06F7">
      <w:trPr>
        <w:cantSplit/>
        <w:trHeight w:val="175"/>
      </w:trPr>
      <w:tc>
        <w:tcPr>
          <w:tcW w:w="37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Default="00EC06F7" w:rsidP="00EC06F7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Pr="00E67ED4" w:rsidRDefault="00EC06F7" w:rsidP="00EC06F7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Pr="0005743D" w:rsidRDefault="00EC06F7" w:rsidP="00EC06F7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Doküman No: YAL.PRD.31</w:t>
          </w:r>
        </w:p>
      </w:tc>
    </w:tr>
    <w:tr w:rsidR="00EC06F7" w:rsidTr="00EC06F7">
      <w:trPr>
        <w:cantSplit/>
        <w:trHeight w:val="175"/>
      </w:trPr>
      <w:tc>
        <w:tcPr>
          <w:tcW w:w="37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Default="00EC06F7" w:rsidP="00EC06F7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Pr="00E67ED4" w:rsidRDefault="00EC06F7" w:rsidP="00EC06F7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Pr="0005743D" w:rsidRDefault="00EC06F7" w:rsidP="00EC06F7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İlk Yayın Tarihi: 04.08.2021</w:t>
          </w:r>
        </w:p>
      </w:tc>
    </w:tr>
    <w:tr w:rsidR="00EC06F7" w:rsidTr="00EC06F7">
      <w:trPr>
        <w:cantSplit/>
        <w:trHeight w:val="122"/>
      </w:trPr>
      <w:tc>
        <w:tcPr>
          <w:tcW w:w="37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Default="00EC06F7" w:rsidP="00EC06F7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Pr="00E67ED4" w:rsidRDefault="00EC06F7" w:rsidP="00EC06F7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Pr="0005743D" w:rsidRDefault="00EC06F7" w:rsidP="00EC06F7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Tarihi  :0.0</w:t>
          </w:r>
        </w:p>
      </w:tc>
    </w:tr>
    <w:tr w:rsidR="00EC06F7" w:rsidTr="00EC06F7">
      <w:trPr>
        <w:cantSplit/>
        <w:trHeight w:hRule="exact" w:val="276"/>
      </w:trPr>
      <w:tc>
        <w:tcPr>
          <w:tcW w:w="37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Default="00EC06F7" w:rsidP="00EC06F7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Pr="00E67ED4" w:rsidRDefault="00977C21" w:rsidP="00EC06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2023-2024 ÖĞRETİM YILI 10</w:t>
          </w:r>
          <w:r w:rsidR="00EC06F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. SINIF BİYOLOJİ DERSİ S SENARYO KAZANIM</w:t>
          </w:r>
          <w:r w:rsidR="00EC06F7"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SORU </w:t>
          </w:r>
          <w:r w:rsidR="00EC06F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DAĞILIM TABLOSU</w:t>
          </w:r>
        </w:p>
      </w:tc>
      <w:tc>
        <w:tcPr>
          <w:tcW w:w="3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Pr="0005743D" w:rsidRDefault="00EC06F7" w:rsidP="00EC06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No: 0.0</w:t>
          </w:r>
        </w:p>
      </w:tc>
    </w:tr>
    <w:tr w:rsidR="00EC06F7" w:rsidTr="00EC06F7">
      <w:trPr>
        <w:cantSplit/>
        <w:trHeight w:val="405"/>
      </w:trPr>
      <w:tc>
        <w:tcPr>
          <w:tcW w:w="37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Default="00EC06F7" w:rsidP="00EC06F7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Default="00EC06F7" w:rsidP="00EC06F7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3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06F7" w:rsidRPr="0005743D" w:rsidRDefault="00EC06F7" w:rsidP="00EC06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Sayfa No:1</w:t>
          </w:r>
        </w:p>
      </w:tc>
    </w:tr>
  </w:tbl>
  <w:p w:rsidR="00EC06F7" w:rsidRDefault="00EC06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F7"/>
    <w:rsid w:val="00317F50"/>
    <w:rsid w:val="00454ED9"/>
    <w:rsid w:val="00643DDC"/>
    <w:rsid w:val="007C3CC8"/>
    <w:rsid w:val="00893534"/>
    <w:rsid w:val="00977C21"/>
    <w:rsid w:val="00E22907"/>
    <w:rsid w:val="00E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88470"/>
  <w15:chartTrackingRefBased/>
  <w15:docId w15:val="{71025DEE-DB1F-4959-A467-20073CB4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0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06F7"/>
  </w:style>
  <w:style w:type="paragraph" w:styleId="AltBilgi">
    <w:name w:val="footer"/>
    <w:basedOn w:val="Normal"/>
    <w:link w:val="AltBilgiChar"/>
    <w:unhideWhenUsed/>
    <w:rsid w:val="00EC06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C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2023-10-23T08:52:00Z</cp:lastPrinted>
  <dcterms:created xsi:type="dcterms:W3CDTF">2023-10-23T08:54:00Z</dcterms:created>
  <dcterms:modified xsi:type="dcterms:W3CDTF">2023-10-23T08:57:00Z</dcterms:modified>
</cp:coreProperties>
</file>